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612" w:type="dxa"/>
        <w:tblLook w:val="04A0" w:firstRow="1" w:lastRow="0" w:firstColumn="1" w:lastColumn="0" w:noHBand="0" w:noVBand="1"/>
      </w:tblPr>
      <w:tblGrid>
        <w:gridCol w:w="4230"/>
        <w:gridCol w:w="5610"/>
      </w:tblGrid>
      <w:tr w:rsidR="0099101E" w:rsidRPr="00BA0356" w:rsidTr="0099101E">
        <w:tc>
          <w:tcPr>
            <w:tcW w:w="9840" w:type="dxa"/>
            <w:gridSpan w:val="2"/>
          </w:tcPr>
          <w:p w:rsidR="0099101E" w:rsidRDefault="0099101E">
            <w:pPr>
              <w:pStyle w:val="Heading8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Phụ lục số III</w:t>
            </w:r>
          </w:p>
          <w:p w:rsidR="0099101E" w:rsidRDefault="0099101E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nl-NL"/>
              </w:rPr>
              <w:t>BÁO CÁO TÌNH HÌNH QUẢN TRỊ CÔNG TY</w:t>
            </w:r>
          </w:p>
          <w:p w:rsidR="0099101E" w:rsidRDefault="0099101E">
            <w:pPr>
              <w:pStyle w:val="Title"/>
              <w:rPr>
                <w:rFonts w:ascii="Arial" w:hAnsi="Arial" w:cs="Arial"/>
                <w:b w:val="0"/>
                <w:sz w:val="20"/>
                <w:lang w:val="nl-NL"/>
              </w:rPr>
            </w:pPr>
            <w:r>
              <w:rPr>
                <w:rFonts w:ascii="Arial" w:hAnsi="Arial" w:cs="Arial"/>
                <w:b w:val="0"/>
                <w:sz w:val="20"/>
                <w:lang w:val="nl-NL"/>
              </w:rPr>
              <w:t>(Ban hành kèm theo Thông tư số 52 /2012/TT-BTC ngày 05 tháng 4 năm 2012 của</w:t>
            </w:r>
          </w:p>
          <w:p w:rsidR="0099101E" w:rsidRDefault="0099101E">
            <w:pPr>
              <w:pStyle w:val="Title"/>
              <w:rPr>
                <w:rFonts w:ascii="Arial" w:hAnsi="Arial" w:cs="Arial"/>
                <w:b w:val="0"/>
                <w:sz w:val="20"/>
                <w:lang w:val="nl-NL"/>
              </w:rPr>
            </w:pPr>
            <w:r>
              <w:rPr>
                <w:rFonts w:ascii="Arial" w:hAnsi="Arial" w:cs="Arial"/>
                <w:b w:val="0"/>
                <w:sz w:val="20"/>
                <w:lang w:val="nl-NL"/>
              </w:rPr>
              <w:t>Bộ Tài chính hướng dẫn về việc Công bố thông tin trên thị trường chứng khoán)</w:t>
            </w:r>
          </w:p>
          <w:p w:rsidR="0099101E" w:rsidRDefault="0099101E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99101E" w:rsidRPr="00BA0356" w:rsidTr="0099101E">
        <w:trPr>
          <w:trHeight w:val="710"/>
        </w:trPr>
        <w:tc>
          <w:tcPr>
            <w:tcW w:w="4230" w:type="dxa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>CÔNG TY CP VICEM BAO BÌ HẢI PHÒNG</w:t>
            </w:r>
          </w:p>
          <w:p w:rsidR="0099101E" w:rsidRDefault="0099101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>-----------------</w:t>
            </w:r>
          </w:p>
          <w:p w:rsidR="0099101E" w:rsidRDefault="0099101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>Số:        /HPVC – HĐQT</w:t>
            </w:r>
          </w:p>
        </w:tc>
        <w:tc>
          <w:tcPr>
            <w:tcW w:w="5610" w:type="dxa"/>
            <w:hideMark/>
          </w:tcPr>
          <w:p w:rsidR="0099101E" w:rsidRDefault="0099101E">
            <w:pPr>
              <w:pStyle w:val="Heading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CỘNG HÒA XÃ HỘI CHỦ NGHĨA VIỆT NAM</w:t>
            </w:r>
          </w:p>
          <w:p w:rsidR="0099101E" w:rsidRDefault="0099101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>Độc lập – Tự do – Hạnh phúc</w:t>
            </w:r>
          </w:p>
          <w:p w:rsidR="0099101E" w:rsidRDefault="0099101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>---------------------</w:t>
            </w:r>
          </w:p>
          <w:p w:rsidR="0099101E" w:rsidRDefault="0099101E" w:rsidP="00527789">
            <w:pPr>
              <w:spacing w:line="360" w:lineRule="auto"/>
              <w:jc w:val="right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nl-NL"/>
              </w:rPr>
              <w:t>Hải Phòng, ngày     tháng 0</w:t>
            </w:r>
            <w:r w:rsidR="00527789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nl-NL"/>
              </w:rPr>
              <w:t>7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nl-NL"/>
              </w:rPr>
              <w:t xml:space="preserve"> năm 2017</w:t>
            </w:r>
          </w:p>
        </w:tc>
      </w:tr>
    </w:tbl>
    <w:p w:rsidR="0099101E" w:rsidRDefault="0099101E" w:rsidP="0099101E">
      <w:pPr>
        <w:pStyle w:val="Title"/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t>BÁO CÁO TÌNH HÌNH QUẢN TRỊ CÔNG TY</w:t>
      </w:r>
    </w:p>
    <w:p w:rsidR="0099101E" w:rsidRDefault="0099101E" w:rsidP="0099101E">
      <w:pPr>
        <w:pStyle w:val="Title"/>
        <w:rPr>
          <w:rFonts w:ascii="Arial" w:hAnsi="Arial" w:cs="Arial"/>
          <w:b w:val="0"/>
          <w:color w:val="000000"/>
          <w:sz w:val="20"/>
          <w:lang w:val="nl-NL"/>
        </w:rPr>
      </w:pPr>
      <w:r>
        <w:rPr>
          <w:rFonts w:ascii="Arial" w:hAnsi="Arial" w:cs="Arial"/>
          <w:b w:val="0"/>
          <w:color w:val="000000"/>
          <w:sz w:val="20"/>
          <w:lang w:val="nl-NL"/>
        </w:rPr>
        <w:t>(</w:t>
      </w:r>
      <w:r w:rsidR="00527789">
        <w:rPr>
          <w:rFonts w:ascii="Arial" w:hAnsi="Arial" w:cs="Arial"/>
          <w:b w:val="0"/>
          <w:color w:val="000000"/>
          <w:sz w:val="20"/>
          <w:lang w:val="nl-NL"/>
        </w:rPr>
        <w:t xml:space="preserve">6 tháng đầu </w:t>
      </w:r>
      <w:r>
        <w:rPr>
          <w:rFonts w:ascii="Arial" w:hAnsi="Arial" w:cs="Arial"/>
          <w:b w:val="0"/>
          <w:color w:val="000000"/>
          <w:sz w:val="20"/>
          <w:lang w:val="nl-NL"/>
        </w:rPr>
        <w:t>năm 201</w:t>
      </w:r>
      <w:r w:rsidR="00527789">
        <w:rPr>
          <w:rFonts w:ascii="Arial" w:hAnsi="Arial" w:cs="Arial"/>
          <w:b w:val="0"/>
          <w:color w:val="000000"/>
          <w:sz w:val="20"/>
          <w:lang w:val="nl-NL"/>
        </w:rPr>
        <w:t>7</w:t>
      </w:r>
      <w:r>
        <w:rPr>
          <w:rFonts w:ascii="Arial" w:hAnsi="Arial" w:cs="Arial"/>
          <w:b w:val="0"/>
          <w:color w:val="000000"/>
          <w:sz w:val="20"/>
          <w:lang w:val="nl-NL"/>
        </w:rPr>
        <w:t>)</w:t>
      </w:r>
    </w:p>
    <w:p w:rsidR="0099101E" w:rsidRDefault="0099101E" w:rsidP="0099101E">
      <w:pPr>
        <w:pStyle w:val="Title"/>
        <w:rPr>
          <w:rFonts w:ascii="Arial" w:hAnsi="Arial" w:cs="Arial"/>
          <w:color w:val="000000"/>
          <w:sz w:val="20"/>
          <w:lang w:val="nl-NL"/>
        </w:rPr>
      </w:pPr>
    </w:p>
    <w:tbl>
      <w:tblPr>
        <w:tblW w:w="91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844"/>
      </w:tblGrid>
      <w:tr w:rsidR="0099101E" w:rsidTr="0099101E">
        <w:trPr>
          <w:trHeight w:val="293"/>
        </w:trPr>
        <w:tc>
          <w:tcPr>
            <w:tcW w:w="1276" w:type="dxa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>Kính gửi:</w:t>
            </w:r>
          </w:p>
        </w:tc>
        <w:tc>
          <w:tcPr>
            <w:tcW w:w="7844" w:type="dxa"/>
            <w:hideMark/>
          </w:tcPr>
          <w:p w:rsidR="0099101E" w:rsidRDefault="0099101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 xml:space="preserve"> Ủy ban Chứng khoán Nhà nước</w:t>
            </w:r>
          </w:p>
          <w:p w:rsidR="0099101E" w:rsidRDefault="0099101E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  <w:t xml:space="preserve"> Sở Giao dịch Chứng khoán</w:t>
            </w:r>
          </w:p>
        </w:tc>
      </w:tr>
    </w:tbl>
    <w:p w:rsidR="0099101E" w:rsidRDefault="0099101E" w:rsidP="0099101E">
      <w:pPr>
        <w:pStyle w:val="Title"/>
        <w:rPr>
          <w:rFonts w:ascii="Arial" w:hAnsi="Arial" w:cs="Arial"/>
          <w:color w:val="000000"/>
          <w:sz w:val="20"/>
          <w:lang w:val="nl-NL"/>
        </w:rPr>
      </w:pPr>
    </w:p>
    <w:p w:rsidR="0099101E" w:rsidRDefault="0099101E" w:rsidP="0099101E">
      <w:pPr>
        <w:ind w:firstLine="504"/>
        <w:jc w:val="both"/>
        <w:rPr>
          <w:rFonts w:ascii="Arial" w:hAnsi="Arial" w:cs="Arial"/>
          <w:b/>
          <w:color w:val="000000"/>
          <w:sz w:val="20"/>
          <w:szCs w:val="20"/>
          <w:lang w:val="nl-NL"/>
        </w:rPr>
      </w:pPr>
      <w:r>
        <w:rPr>
          <w:rFonts w:ascii="Arial" w:hAnsi="Arial" w:cs="Arial"/>
          <w:b/>
          <w:color w:val="000000"/>
          <w:sz w:val="20"/>
          <w:szCs w:val="20"/>
          <w:lang w:val="nl-NL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nl-NL"/>
        </w:rPr>
        <w:tab/>
        <w:t>- Tên công ty đại chúng:      Công ty CP Vicem Bao bì Hải Phòng</w:t>
      </w:r>
    </w:p>
    <w:p w:rsidR="0099101E" w:rsidRDefault="0099101E" w:rsidP="0099101E">
      <w:pPr>
        <w:ind w:firstLine="504"/>
        <w:jc w:val="both"/>
        <w:rPr>
          <w:rFonts w:ascii="Arial" w:hAnsi="Arial" w:cs="Arial"/>
          <w:b/>
          <w:color w:val="000000"/>
          <w:sz w:val="20"/>
          <w:szCs w:val="20"/>
          <w:lang w:val="nl-NL"/>
        </w:rPr>
      </w:pPr>
      <w:r>
        <w:rPr>
          <w:rFonts w:ascii="Arial" w:hAnsi="Arial" w:cs="Arial"/>
          <w:b/>
          <w:color w:val="000000"/>
          <w:sz w:val="20"/>
          <w:szCs w:val="20"/>
          <w:lang w:val="nl-NL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nl-NL"/>
        </w:rPr>
        <w:tab/>
        <w:t>- Địa chỉ trụ sở chính:  Số 3 đường Hà Nội - Hồng Bàng – TP Hải Phòng</w:t>
      </w:r>
    </w:p>
    <w:p w:rsidR="0099101E" w:rsidRDefault="0099101E" w:rsidP="0099101E">
      <w:pPr>
        <w:ind w:left="720" w:firstLine="720"/>
        <w:jc w:val="both"/>
        <w:rPr>
          <w:rFonts w:ascii="Arial" w:hAnsi="Arial" w:cs="Arial"/>
          <w:b/>
          <w:color w:val="000000"/>
          <w:sz w:val="20"/>
          <w:szCs w:val="20"/>
          <w:lang w:val="nl-NL"/>
        </w:rPr>
      </w:pPr>
      <w:r>
        <w:rPr>
          <w:rFonts w:ascii="Arial" w:hAnsi="Arial" w:cs="Arial"/>
          <w:b/>
          <w:color w:val="000000"/>
          <w:sz w:val="20"/>
          <w:szCs w:val="20"/>
          <w:lang w:val="nl-NL"/>
        </w:rPr>
        <w:t>- Điện thoại: 0313821832 - Fax: 0313540272 - Email: www.hcpc.vn</w:t>
      </w:r>
    </w:p>
    <w:p w:rsidR="0099101E" w:rsidRDefault="0099101E" w:rsidP="0099101E">
      <w:pPr>
        <w:ind w:firstLine="504"/>
        <w:jc w:val="both"/>
        <w:rPr>
          <w:rFonts w:ascii="Arial" w:hAnsi="Arial" w:cs="Arial"/>
          <w:b/>
          <w:color w:val="000000"/>
          <w:sz w:val="20"/>
          <w:szCs w:val="20"/>
          <w:lang w:val="nl-NL"/>
        </w:rPr>
      </w:pPr>
      <w:r>
        <w:rPr>
          <w:rFonts w:ascii="Arial" w:hAnsi="Arial" w:cs="Arial"/>
          <w:b/>
          <w:color w:val="000000"/>
          <w:sz w:val="20"/>
          <w:szCs w:val="20"/>
          <w:lang w:val="nl-NL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nl-NL"/>
        </w:rPr>
        <w:tab/>
        <w:t>- Vốn điều lệ: 30.120.400.000 đồng</w:t>
      </w:r>
    </w:p>
    <w:p w:rsidR="0099101E" w:rsidRDefault="0099101E" w:rsidP="0099101E">
      <w:pPr>
        <w:ind w:firstLine="504"/>
        <w:jc w:val="both"/>
        <w:rPr>
          <w:rFonts w:ascii="Arial" w:hAnsi="Arial" w:cs="Arial"/>
          <w:b/>
          <w:color w:val="000000"/>
          <w:sz w:val="20"/>
          <w:szCs w:val="20"/>
          <w:lang w:val="nl-NL"/>
        </w:rPr>
      </w:pPr>
      <w:r>
        <w:rPr>
          <w:rFonts w:ascii="Arial" w:hAnsi="Arial" w:cs="Arial"/>
          <w:b/>
          <w:color w:val="000000"/>
          <w:sz w:val="20"/>
          <w:szCs w:val="20"/>
          <w:lang w:val="nl-NL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nl-NL"/>
        </w:rPr>
        <w:tab/>
        <w:t>- Mã chứng khoán: BXH</w:t>
      </w:r>
    </w:p>
    <w:p w:rsidR="0099101E" w:rsidRDefault="0099101E" w:rsidP="0099101E">
      <w:pPr>
        <w:ind w:firstLine="504"/>
        <w:jc w:val="both"/>
        <w:rPr>
          <w:rFonts w:ascii="Arial" w:hAnsi="Arial" w:cs="Arial"/>
          <w:b/>
          <w:color w:val="000000"/>
          <w:sz w:val="20"/>
          <w:szCs w:val="20"/>
          <w:lang w:val="nl-NL"/>
        </w:rPr>
      </w:pPr>
    </w:p>
    <w:p w:rsidR="0099101E" w:rsidRDefault="0099101E" w:rsidP="0099101E">
      <w:pPr>
        <w:pStyle w:val="BodyText"/>
        <w:rPr>
          <w:rFonts w:ascii="Arial" w:hAnsi="Arial" w:cs="Arial"/>
          <w:b/>
          <w:color w:val="000000"/>
          <w:sz w:val="20"/>
          <w:lang w:val="nl-NL"/>
        </w:rPr>
      </w:pPr>
      <w:r>
        <w:rPr>
          <w:rFonts w:ascii="Arial" w:hAnsi="Arial" w:cs="Arial"/>
          <w:b/>
          <w:color w:val="000000"/>
          <w:sz w:val="20"/>
          <w:lang w:val="nl-NL"/>
        </w:rPr>
        <w:t>I. Hoạt động của Hội đồng quản trị:</w:t>
      </w:r>
    </w:p>
    <w:p w:rsidR="0099101E" w:rsidRDefault="0099101E" w:rsidP="0099101E">
      <w:pPr>
        <w:pStyle w:val="BodyText"/>
        <w:rPr>
          <w:rFonts w:ascii="Arial" w:hAnsi="Arial" w:cs="Arial"/>
          <w:b/>
          <w:color w:val="000000"/>
          <w:sz w:val="20"/>
          <w:lang w:val="nl-NL"/>
        </w:rPr>
      </w:pPr>
    </w:p>
    <w:p w:rsidR="0099101E" w:rsidRDefault="0099101E" w:rsidP="0099101E">
      <w:pPr>
        <w:pStyle w:val="BodyText"/>
        <w:numPr>
          <w:ilvl w:val="0"/>
          <w:numId w:val="4"/>
        </w:numPr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t xml:space="preserve">Các cuộc họp của </w:t>
      </w:r>
      <w:r>
        <w:rPr>
          <w:rFonts w:ascii="Arial" w:hAnsi="Arial" w:cs="Arial"/>
          <w:sz w:val="20"/>
          <w:lang w:val="nl-NL"/>
        </w:rPr>
        <w:t>Hội đồng quản trị</w:t>
      </w:r>
      <w:r>
        <w:rPr>
          <w:rFonts w:ascii="Arial" w:hAnsi="Arial" w:cs="Arial"/>
          <w:color w:val="000000"/>
          <w:sz w:val="20"/>
          <w:lang w:val="nl-NL"/>
        </w:rPr>
        <w:t>:</w:t>
      </w:r>
    </w:p>
    <w:p w:rsidR="0099101E" w:rsidRDefault="0099101E" w:rsidP="0099101E">
      <w:pPr>
        <w:pStyle w:val="BodyText"/>
        <w:ind w:left="644"/>
        <w:rPr>
          <w:rFonts w:ascii="Arial" w:hAnsi="Arial" w:cs="Arial"/>
          <w:color w:val="000000"/>
          <w:sz w:val="20"/>
          <w:lang w:val="nl-NL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53"/>
        <w:gridCol w:w="1710"/>
        <w:gridCol w:w="1440"/>
        <w:gridCol w:w="837"/>
        <w:gridCol w:w="2313"/>
      </w:tblGrid>
      <w:tr w:rsidR="0099101E" w:rsidTr="00570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Stt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Thành viên HĐQT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Chức vụ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Số buổi họp tham dự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Tỷ lệ</w:t>
            </w:r>
          </w:p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(%)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Lý do không tham dự</w:t>
            </w:r>
          </w:p>
        </w:tc>
      </w:tr>
      <w:tr w:rsidR="0099101E" w:rsidTr="00570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Ông Mai Hồng Hải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CTịch HĐQT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Pr="00D91568" w:rsidRDefault="00527789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99101E">
            <w:pPr>
              <w:pStyle w:val="BodyText"/>
              <w:spacing w:before="40" w:after="4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99101E" w:rsidTr="00570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527789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Ông Nguyễn Anh Nghĩa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UV HĐQT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Pr="00D91568" w:rsidRDefault="00527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99101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</w:p>
        </w:tc>
      </w:tr>
      <w:tr w:rsidR="0099101E" w:rsidTr="00570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527789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 xml:space="preserve">Ông Phạm Văn Hùng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UV HĐQT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Pr="00D91568" w:rsidRDefault="00527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99101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</w:p>
        </w:tc>
      </w:tr>
      <w:tr w:rsidR="0099101E" w:rsidTr="00570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527789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Ông Nguyễn Văn Hạnh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UV HĐQT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Pr="00D91568" w:rsidRDefault="00527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100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99101E">
            <w:pPr>
              <w:pStyle w:val="BodyText"/>
              <w:spacing w:before="40" w:after="4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F837C4" w:rsidTr="00570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C4" w:rsidRDefault="00527789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C4" w:rsidRDefault="00F837C4">
            <w:pPr>
              <w:pStyle w:val="BodyText"/>
              <w:spacing w:before="40" w:after="40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Ông Hồng Anh Việt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C4" w:rsidRDefault="00F837C4">
            <w:pPr>
              <w:pStyle w:val="BodyText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UV HĐQT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C4" w:rsidRPr="00D91568" w:rsidRDefault="005277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C4" w:rsidRDefault="0052778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100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C4" w:rsidRDefault="00F837C4">
            <w:pPr>
              <w:pStyle w:val="BodyText"/>
              <w:spacing w:before="40" w:after="40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</w:tbl>
    <w:p w:rsidR="0099101E" w:rsidRDefault="0099101E" w:rsidP="0099101E">
      <w:pPr>
        <w:pStyle w:val="BodyText"/>
        <w:ind w:left="720" w:hanging="436"/>
        <w:rPr>
          <w:rFonts w:ascii="Arial" w:hAnsi="Arial" w:cs="Arial"/>
          <w:color w:val="000000"/>
          <w:sz w:val="20"/>
          <w:lang w:val="nl-NL"/>
        </w:rPr>
      </w:pPr>
    </w:p>
    <w:p w:rsidR="0099101E" w:rsidRDefault="0099101E" w:rsidP="0099101E">
      <w:pPr>
        <w:pStyle w:val="BodyText"/>
        <w:ind w:left="720" w:hanging="436"/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t>2.  Hoạt động giám sát của HĐQT đối với Giám đốc (Tổng Giám đốc): Theo điều lệ Công ty.</w:t>
      </w:r>
    </w:p>
    <w:p w:rsidR="0099101E" w:rsidRDefault="0099101E" w:rsidP="0099101E">
      <w:pPr>
        <w:pStyle w:val="BodyText"/>
        <w:ind w:left="720" w:hanging="436"/>
        <w:rPr>
          <w:rFonts w:ascii="Arial" w:hAnsi="Arial" w:cs="Arial"/>
          <w:color w:val="000000"/>
          <w:sz w:val="20"/>
          <w:lang w:val="nl-NL"/>
        </w:rPr>
      </w:pPr>
    </w:p>
    <w:p w:rsidR="0099101E" w:rsidRDefault="0099101E" w:rsidP="0099101E">
      <w:pPr>
        <w:pStyle w:val="BodyText"/>
        <w:ind w:left="720" w:hanging="436"/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t>3.  Hoạt động của các tiểu ban thuộc Hội đồng quản trị: Theo điều lệ Công ty.</w:t>
      </w:r>
    </w:p>
    <w:p w:rsidR="0099101E" w:rsidRDefault="0099101E" w:rsidP="0099101E">
      <w:pPr>
        <w:pStyle w:val="BodyText"/>
        <w:ind w:left="720"/>
        <w:rPr>
          <w:rFonts w:ascii="Arial" w:hAnsi="Arial" w:cs="Arial"/>
          <w:b/>
          <w:color w:val="000000"/>
          <w:sz w:val="20"/>
          <w:vertAlign w:val="subscript"/>
          <w:lang w:val="nl-NL"/>
        </w:rPr>
      </w:pPr>
    </w:p>
    <w:p w:rsidR="0099101E" w:rsidRDefault="0099101E" w:rsidP="0099101E">
      <w:pPr>
        <w:pStyle w:val="BodyText"/>
        <w:rPr>
          <w:rFonts w:ascii="Arial" w:hAnsi="Arial" w:cs="Arial"/>
          <w:b/>
          <w:color w:val="000000"/>
          <w:sz w:val="20"/>
          <w:lang w:val="nl-NL"/>
        </w:rPr>
      </w:pPr>
      <w:r>
        <w:rPr>
          <w:rFonts w:ascii="Arial" w:hAnsi="Arial" w:cs="Arial"/>
          <w:b/>
          <w:color w:val="000000"/>
          <w:sz w:val="20"/>
          <w:lang w:val="nl-NL"/>
        </w:rPr>
        <w:t xml:space="preserve">II. Các Nghị quyết/Quyết định của Hội đồng quản trị </w:t>
      </w:r>
      <w:r>
        <w:rPr>
          <w:rFonts w:ascii="Arial" w:hAnsi="Arial" w:cs="Arial"/>
          <w:color w:val="000000"/>
          <w:sz w:val="20"/>
          <w:lang w:val="nl-NL"/>
        </w:rPr>
        <w:t>:</w:t>
      </w:r>
    </w:p>
    <w:p w:rsidR="0099101E" w:rsidRDefault="0099101E" w:rsidP="0099101E">
      <w:pPr>
        <w:pStyle w:val="BodyText"/>
        <w:rPr>
          <w:rFonts w:ascii="Arial" w:hAnsi="Arial" w:cs="Arial"/>
          <w:b/>
          <w:color w:val="000000"/>
          <w:sz w:val="20"/>
          <w:lang w:val="nl-NL"/>
        </w:rPr>
      </w:pPr>
      <w:r>
        <w:rPr>
          <w:rFonts w:ascii="Arial" w:hAnsi="Arial" w:cs="Arial"/>
          <w:b/>
          <w:color w:val="000000"/>
          <w:sz w:val="20"/>
          <w:lang w:val="nl-NL"/>
        </w:rPr>
        <w:softHyphen/>
      </w:r>
      <w:r>
        <w:rPr>
          <w:rFonts w:ascii="Arial" w:hAnsi="Arial" w:cs="Arial"/>
          <w:b/>
          <w:color w:val="000000"/>
          <w:sz w:val="20"/>
          <w:lang w:val="nl-NL"/>
        </w:rPr>
        <w:softHyphen/>
      </w:r>
      <w:r>
        <w:rPr>
          <w:rFonts w:ascii="Arial" w:hAnsi="Arial" w:cs="Arial"/>
          <w:b/>
          <w:color w:val="000000"/>
          <w:sz w:val="20"/>
          <w:lang w:val="nl-NL"/>
        </w:rPr>
        <w:softHyphen/>
      </w:r>
      <w:r>
        <w:rPr>
          <w:rFonts w:ascii="Arial" w:hAnsi="Arial" w:cs="Arial"/>
          <w:b/>
          <w:color w:val="000000"/>
          <w:sz w:val="20"/>
          <w:lang w:val="nl-NL"/>
        </w:rPr>
        <w:softHyphen/>
      </w:r>
      <w:r>
        <w:rPr>
          <w:rFonts w:ascii="Arial" w:hAnsi="Arial" w:cs="Arial"/>
          <w:b/>
          <w:color w:val="000000"/>
          <w:sz w:val="20"/>
          <w:lang w:val="nl-NL"/>
        </w:rPr>
        <w:softHyphen/>
      </w:r>
      <w:r>
        <w:rPr>
          <w:rFonts w:ascii="Arial" w:hAnsi="Arial" w:cs="Arial"/>
          <w:b/>
          <w:color w:val="000000"/>
          <w:sz w:val="20"/>
          <w:lang w:val="nl-NL"/>
        </w:rPr>
        <w:softHyphen/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632"/>
        <w:gridCol w:w="900"/>
        <w:gridCol w:w="6660"/>
      </w:tblGrid>
      <w:tr w:rsidR="0099101E" w:rsidTr="00E06FE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Stt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Số Nghị quyết/ Quyết định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Ngày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Nội dung</w:t>
            </w:r>
          </w:p>
        </w:tc>
      </w:tr>
      <w:tr w:rsidR="0099101E" w:rsidTr="00E06FE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101E" w:rsidRDefault="00527789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101E" w:rsidRDefault="00527789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20/3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101E" w:rsidRDefault="00527789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NQ về việc phê duyệt quỹ lương 2016</w:t>
            </w:r>
          </w:p>
        </w:tc>
      </w:tr>
      <w:tr w:rsidR="0099101E" w:rsidTr="00E06FEC">
        <w:tc>
          <w:tcPr>
            <w:tcW w:w="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</w:t>
            </w:r>
          </w:p>
        </w:tc>
        <w:tc>
          <w:tcPr>
            <w:tcW w:w="1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101E" w:rsidRDefault="00527789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04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101E" w:rsidRDefault="00527789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20/3</w:t>
            </w: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101E" w:rsidRDefault="00527789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NQ về việc phê duyệt phân phối lợi nhuận 2016</w:t>
            </w:r>
          </w:p>
        </w:tc>
      </w:tr>
      <w:tr w:rsidR="0099101E" w:rsidTr="00E06FEC">
        <w:tc>
          <w:tcPr>
            <w:tcW w:w="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3</w:t>
            </w:r>
          </w:p>
        </w:tc>
        <w:tc>
          <w:tcPr>
            <w:tcW w:w="1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101E" w:rsidRDefault="00527789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06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101E" w:rsidRDefault="00527789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20/3</w:t>
            </w: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101E" w:rsidRDefault="00527789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QĐ về việc giao các chỉ tiêu ngân sách 2017</w:t>
            </w:r>
          </w:p>
        </w:tc>
      </w:tr>
      <w:tr w:rsidR="0099101E" w:rsidTr="00E06FEC">
        <w:tc>
          <w:tcPr>
            <w:tcW w:w="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4</w:t>
            </w:r>
          </w:p>
        </w:tc>
        <w:tc>
          <w:tcPr>
            <w:tcW w:w="1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101E" w:rsidRDefault="00527789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08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101E" w:rsidRDefault="00527789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4/4</w:t>
            </w: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101E" w:rsidRDefault="00527789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QĐ thành lập BTC ĐHCĐ 2017</w:t>
            </w:r>
          </w:p>
        </w:tc>
      </w:tr>
      <w:tr w:rsidR="0099101E" w:rsidTr="00E06FEC">
        <w:tc>
          <w:tcPr>
            <w:tcW w:w="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5</w:t>
            </w:r>
          </w:p>
        </w:tc>
        <w:tc>
          <w:tcPr>
            <w:tcW w:w="1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101E" w:rsidRDefault="00527789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09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101E" w:rsidRDefault="00527789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5/4</w:t>
            </w: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9101E" w:rsidRDefault="00527789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NQ Phiên họp HĐQT thứ 19 NK III</w:t>
            </w:r>
            <w:r w:rsidR="0018792C">
              <w:rPr>
                <w:rFonts w:ascii="Arial" w:hAnsi="Arial" w:cs="Arial"/>
                <w:color w:val="000000"/>
                <w:sz w:val="20"/>
                <w:lang w:val="nl-N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</w:p>
        </w:tc>
      </w:tr>
      <w:tr w:rsidR="00D91568" w:rsidTr="00E06FEC">
        <w:tc>
          <w:tcPr>
            <w:tcW w:w="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6</w:t>
            </w:r>
          </w:p>
        </w:tc>
        <w:tc>
          <w:tcPr>
            <w:tcW w:w="1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1568" w:rsidRDefault="00527789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10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1568" w:rsidRDefault="00527789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22/4</w:t>
            </w: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096E" w:rsidRDefault="00527789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QĐ thành lập Ban kiểm tra tư cách cổ đông tại ĐHCĐ 2017</w:t>
            </w:r>
          </w:p>
        </w:tc>
      </w:tr>
      <w:tr w:rsidR="00D91568" w:rsidTr="00E06FEC">
        <w:tc>
          <w:tcPr>
            <w:tcW w:w="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7</w:t>
            </w:r>
          </w:p>
        </w:tc>
        <w:tc>
          <w:tcPr>
            <w:tcW w:w="1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1568" w:rsidRDefault="002B123F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19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1568" w:rsidRDefault="002B123F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28/4</w:t>
            </w: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1568" w:rsidRDefault="002B123F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NQ Đại hội cổ đông 2017</w:t>
            </w:r>
          </w:p>
        </w:tc>
      </w:tr>
      <w:tr w:rsidR="00D91568" w:rsidTr="00E06FEC">
        <w:tc>
          <w:tcPr>
            <w:tcW w:w="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8</w:t>
            </w:r>
          </w:p>
        </w:tc>
        <w:tc>
          <w:tcPr>
            <w:tcW w:w="1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1568" w:rsidRDefault="002B123F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21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1568" w:rsidRDefault="002B123F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19/5</w:t>
            </w: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91568" w:rsidRDefault="002B123F" w:rsidP="00D91568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QĐ về việc sửa đổi Điều lệ Công ty</w:t>
            </w:r>
          </w:p>
        </w:tc>
      </w:tr>
      <w:tr w:rsidR="00D91568" w:rsidTr="00E06FEC">
        <w:tc>
          <w:tcPr>
            <w:tcW w:w="5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D91568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9</w:t>
            </w:r>
          </w:p>
        </w:tc>
        <w:tc>
          <w:tcPr>
            <w:tcW w:w="16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A4779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24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A4779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29/6</w:t>
            </w: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68" w:rsidRDefault="00A47796">
            <w:pPr>
              <w:pStyle w:val="BodyText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NQ phiên họp HĐQT thứ 20 NK III</w:t>
            </w:r>
          </w:p>
        </w:tc>
      </w:tr>
    </w:tbl>
    <w:p w:rsidR="00E06FEC" w:rsidRDefault="00E06FEC" w:rsidP="0099101E">
      <w:pPr>
        <w:pStyle w:val="BodyText"/>
        <w:rPr>
          <w:rFonts w:ascii="Arial" w:hAnsi="Arial" w:cs="Arial"/>
          <w:b/>
          <w:color w:val="000000"/>
          <w:sz w:val="20"/>
          <w:lang w:val="nl-NL"/>
        </w:rPr>
      </w:pPr>
    </w:p>
    <w:p w:rsidR="00E06FEC" w:rsidRDefault="00E06FEC">
      <w:pPr>
        <w:spacing w:after="200" w:line="276" w:lineRule="auto"/>
        <w:rPr>
          <w:rFonts w:ascii="Arial" w:hAnsi="Arial" w:cs="Arial"/>
          <w:b/>
          <w:color w:val="000000"/>
          <w:sz w:val="20"/>
          <w:szCs w:val="20"/>
          <w:lang w:val="nl-NL"/>
        </w:rPr>
      </w:pPr>
      <w:r>
        <w:rPr>
          <w:rFonts w:ascii="Arial" w:hAnsi="Arial" w:cs="Arial"/>
          <w:b/>
          <w:color w:val="000000"/>
          <w:sz w:val="20"/>
          <w:lang w:val="nl-NL"/>
        </w:rPr>
        <w:br w:type="page"/>
      </w:r>
    </w:p>
    <w:p w:rsidR="0099101E" w:rsidRDefault="0099101E" w:rsidP="0099101E">
      <w:pPr>
        <w:pStyle w:val="BodyText"/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b/>
          <w:color w:val="000000"/>
          <w:sz w:val="20"/>
          <w:lang w:val="nl-NL"/>
        </w:rPr>
        <w:lastRenderedPageBreak/>
        <w:t xml:space="preserve">III. Thay đổi danh sách về người có liên quan của công ty đại chúng theo quy định tại khoản 34 Điều 6 Luật Chứng khoán </w:t>
      </w:r>
      <w:r>
        <w:rPr>
          <w:rFonts w:ascii="Arial" w:hAnsi="Arial" w:cs="Arial"/>
          <w:color w:val="000000"/>
          <w:sz w:val="20"/>
          <w:lang w:val="nl-NL"/>
        </w:rPr>
        <w:t xml:space="preserve">: </w:t>
      </w:r>
    </w:p>
    <w:p w:rsidR="0099101E" w:rsidRDefault="0099101E" w:rsidP="0099101E">
      <w:pPr>
        <w:pStyle w:val="BodyText"/>
        <w:rPr>
          <w:rFonts w:ascii="Arial" w:hAnsi="Arial" w:cs="Arial"/>
          <w:b/>
          <w:color w:val="000000"/>
          <w:spacing w:val="-6"/>
          <w:sz w:val="20"/>
          <w:lang w:val="nl-NL"/>
        </w:rPr>
      </w:pPr>
      <w:r>
        <w:rPr>
          <w:rFonts w:ascii="Arial" w:hAnsi="Arial" w:cs="Arial"/>
          <w:b/>
          <w:color w:val="000000"/>
          <w:spacing w:val="-6"/>
          <w:sz w:val="20"/>
          <w:lang w:val="nl-NL"/>
        </w:rPr>
        <w:t>IV. Giao dịch của cổ đông nội bộ và người liên quan:</w:t>
      </w:r>
    </w:p>
    <w:p w:rsidR="0099101E" w:rsidRDefault="0099101E" w:rsidP="0099101E">
      <w:pPr>
        <w:pStyle w:val="BodyText"/>
        <w:numPr>
          <w:ilvl w:val="0"/>
          <w:numId w:val="6"/>
        </w:numPr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t>Danh sách cổ đông nội bộ và người có liên quan:</w:t>
      </w:r>
    </w:p>
    <w:tbl>
      <w:tblPr>
        <w:tblW w:w="1170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519"/>
        <w:gridCol w:w="1181"/>
        <w:gridCol w:w="1440"/>
        <w:gridCol w:w="1260"/>
        <w:gridCol w:w="1080"/>
        <w:gridCol w:w="1080"/>
        <w:gridCol w:w="1620"/>
        <w:gridCol w:w="900"/>
        <w:gridCol w:w="720"/>
        <w:gridCol w:w="450"/>
      </w:tblGrid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Stt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Tên tổ chức/</w:t>
            </w: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cá nhân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Tài khoản giao dịch chứng khoán (nếu có)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Chức vụ tại công ty (nếu có)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Số CMND/ ĐKKD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Ngày cấp CMND/ ĐKKD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Nơi cấp</w:t>
            </w: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CMND/ ĐKKD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Địa chỉ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 xml:space="preserve">Số cổ phiếu sở hữu cuối kỳ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Tỷ lệ sở hữu cổ phiếu cuối kỳ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Ghi chú</w:t>
            </w: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b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nl-NL"/>
              </w:rPr>
              <w:t>I</w:t>
            </w:r>
          </w:p>
        </w:tc>
        <w:tc>
          <w:tcPr>
            <w:tcW w:w="112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rPr>
                <w:rFonts w:ascii="Arial" w:hAnsi="Arial" w:cs="Arial"/>
                <w:b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nl-NL"/>
              </w:rPr>
              <w:t>CỔ ĐÔNG NỘI BỘ</w:t>
            </w:r>
          </w:p>
        </w:tc>
      </w:tr>
      <w:tr w:rsidR="0099101E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Mai Hồng Hải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888C123300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 xml:space="preserve">Chủ tịch HĐQT </w:t>
            </w:r>
            <w:r>
              <w:rPr>
                <w:rFonts w:ascii="Times New Roman" w:hAnsi="Times New Roman"/>
                <w:sz w:val="16"/>
                <w:szCs w:val="16"/>
                <w:lang w:val="nl-NL"/>
              </w:rPr>
              <w:b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1E" w:rsidRDefault="0099101E">
            <w:pPr>
              <w:pStyle w:val="xl69"/>
              <w:jc w:val="left"/>
              <w:rPr>
                <w:lang w:val="nl-NL"/>
              </w:rPr>
            </w:pPr>
            <w:r>
              <w:rPr>
                <w:lang w:val="nl-NL"/>
              </w:rPr>
              <w:t>030826449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13/3/2008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105/lô 26D Lê Hồng Phong, NQ,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3.701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9101E" w:rsidRDefault="0099101E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0.1228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1E" w:rsidRDefault="0099101E">
            <w:pPr>
              <w:pStyle w:val="xl69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7D6FBC" w:rsidTr="007D6FB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 w:rsidP="00324DBC">
            <w:pPr>
              <w:pStyle w:val="xl69"/>
              <w:jc w:val="center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Nguyễn Anh Nghĩa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012C010072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 w:rsidP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 xml:space="preserve">UV HĐQT kiêm </w:t>
            </w:r>
            <w:r>
              <w:rPr>
                <w:rFonts w:ascii="Times New Roman" w:hAnsi="Times New Roman"/>
                <w:sz w:val="16"/>
                <w:szCs w:val="16"/>
                <w:lang w:val="nl-NL"/>
              </w:rPr>
              <w:br/>
              <w:t>Giám đốc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BC" w:rsidRDefault="007D6FBC">
            <w:pPr>
              <w:pStyle w:val="xl69"/>
              <w:jc w:val="left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lang w:val="nl-NL"/>
              </w:rPr>
              <w:t>030156475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14/4/2006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 xml:space="preserve">15/1, ngõ 72 Nguyễn </w:t>
            </w:r>
            <w:r>
              <w:rPr>
                <w:rFonts w:ascii="Times New Roman" w:hAnsi="Times New Roman"/>
                <w:sz w:val="16"/>
                <w:szCs w:val="16"/>
                <w:lang w:val="nl-NL"/>
              </w:rPr>
              <w:br/>
              <w:t>Công Trứ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3.900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0,129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xl69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7D6FBC" w:rsidTr="00324DB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 w:rsidP="00324DBC">
            <w:pPr>
              <w:pStyle w:val="xl69"/>
              <w:jc w:val="center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 w:rsidP="00324D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Nguyễn Văn Hạnh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BC" w:rsidRDefault="007D6FBC" w:rsidP="00324D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005C2866596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 w:rsidP="00324D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UV HĐQT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BC" w:rsidRDefault="007D6FBC" w:rsidP="00324DBC">
            <w:pPr>
              <w:pStyle w:val="xl69"/>
              <w:jc w:val="left"/>
              <w:rPr>
                <w:lang w:val="nl-NL"/>
              </w:rPr>
            </w:pPr>
            <w:r>
              <w:rPr>
                <w:lang w:val="nl-NL"/>
              </w:rPr>
              <w:t>030996698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 w:rsidP="00324D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13/12/2006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 w:rsidP="00324D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 w:rsidP="00324D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56 Hoàng Quý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 w:rsidP="00324D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74.400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 w:rsidP="00324D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2,470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 w:rsidP="00324DBC">
            <w:pPr>
              <w:pStyle w:val="xl69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7D6FBC" w:rsidTr="007D6FB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 w:rsidP="00324DBC">
            <w:pPr>
              <w:pStyle w:val="xl69"/>
              <w:jc w:val="center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Phạm Văn Hùng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012C010147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UV HĐQT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030114330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4/4/2005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3/10 Vạn Kiếp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5.100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0,169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xl65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7D6FBC" w:rsidTr="007D6FB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 w:rsidP="00324DBC">
            <w:pPr>
              <w:pStyle w:val="xl69"/>
              <w:jc w:val="center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Nguyễn Thị Kim Chi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027C0000281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Trưởng ban 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012354933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157 Khuất Duy Tiến – Hà Nội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7D6FB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 w:rsidP="00324DBC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Phạm Thị Thuý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012C004652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UV BKS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030954432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28/5/2002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9/89 Lê Lợi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1.700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 w:rsidP="00570BCB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0,056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7D6FB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 w:rsidP="00324DBC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Đặng Thị Thanh Hữu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012C029371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UV BKS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030831205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15/12/2008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7D6FB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 w:rsidP="00324DBC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 xml:space="preserve">Hoàng Kim Yến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012C010032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Kê toán trưởng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030650184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4/7/1981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6/401 Lán Bè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4.300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0,14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BC" w:rsidRDefault="007D6FBC" w:rsidP="00324DBC">
            <w:pPr>
              <w:pStyle w:val="BodyTex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Hồng Anh Việt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012C003322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 xml:space="preserve">UV HĐQT kiêm </w:t>
            </w:r>
            <w:r>
              <w:rPr>
                <w:rFonts w:ascii="Times New Roman" w:hAnsi="Times New Roman"/>
                <w:sz w:val="16"/>
                <w:szCs w:val="16"/>
                <w:lang w:val="nl-NL"/>
              </w:rPr>
              <w:br/>
              <w:t>Phó Giám đốc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030954056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10/6/2011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Thôn Cái Tắt, An Đồng, An Dương,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9.050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0.3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b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12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pStyle w:val="BodyText"/>
              <w:rPr>
                <w:rFonts w:ascii="Times New Roman" w:hAnsi="Times New Roman"/>
                <w:b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FBC" w:rsidRDefault="007D6FBC">
            <w:pPr>
              <w:pStyle w:val="BodyText"/>
              <w:rPr>
                <w:rFonts w:ascii="Arial" w:hAnsi="Arial" w:cs="Arial"/>
                <w:b/>
                <w:color w:val="000000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nl-NL"/>
              </w:rPr>
              <w:t>II</w:t>
            </w:r>
          </w:p>
        </w:tc>
        <w:tc>
          <w:tcPr>
            <w:tcW w:w="112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pStyle w:val="BodyText"/>
              <w:rPr>
                <w:rFonts w:ascii="Arial" w:hAnsi="Arial" w:cs="Arial"/>
                <w:b/>
                <w:color w:val="00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nl-NL"/>
              </w:rPr>
              <w:t>NGƯỜI CÓ LIÊN QUAN</w:t>
            </w: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Ph¹m ThÞ Xu©n Tù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031028807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13/3/2008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105/26D Lê Hồng Phong, NQ,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 Tr</w:t>
            </w:r>
            <w:r>
              <w:rPr>
                <w:rFonts w:ascii="Arial" w:hAnsi="Arial" w:cs="Arial"/>
                <w:sz w:val="16"/>
                <w:szCs w:val="16"/>
                <w:lang w:val="vi-VN"/>
              </w:rPr>
              <w:t>ư</w:t>
            </w:r>
            <w:r>
              <w:rPr>
                <w:rFonts w:cs="Arial"/>
                <w:sz w:val="16"/>
                <w:szCs w:val="16"/>
              </w:rPr>
              <w:softHyphen/>
              <w:t>êng S¬n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031200001977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23/6/2015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105/26D Lê Hồng Phong, NQ,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 H</w:t>
            </w:r>
            <w:r>
              <w:rPr>
                <w:rFonts w:cs="Arial"/>
                <w:sz w:val="16"/>
                <w:szCs w:val="16"/>
              </w:rPr>
              <w:softHyphen/>
            </w:r>
            <w:r>
              <w:rPr>
                <w:rFonts w:ascii="Arial" w:hAnsi="Arial" w:cs="Arial"/>
                <w:sz w:val="16"/>
                <w:szCs w:val="16"/>
                <w:lang w:val="vi-VN"/>
              </w:rPr>
              <w:t>ư</w:t>
            </w:r>
            <w:r>
              <w:rPr>
                <w:rFonts w:cs="Arial"/>
                <w:sz w:val="16"/>
                <w:szCs w:val="16"/>
              </w:rPr>
              <w:t>¬ng Giang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105/26D Lê Hồng Phong, NQ,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 S¬n Thñy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031706840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6/8/2008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30/1 Trần Kiên, Kiến An,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NguyÔn ThÞ VÞn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031706841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6/8/2008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30/1 Trần Kiên, Kiến An,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 Biªn Thïy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024318496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16/12/2004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TPHCM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643/47 Xô Viết Nghệ Tính, TPHCM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 ThÞ Hoµng YÕn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031509552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10/11/2004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2507 Chung cư 16B Nguyễn Thái Học,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 Hoµng Nam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031583498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24/10/2012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46 Khương Đình,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Thái Thị Bích Vân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030661384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28/12/2011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 Hoàng Quý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Thái Hạnh Linh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031646387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13/12/2006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 Hoàng Quý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Thái Vân Trang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031827228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22/8/2012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 Hoàng Quý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0,0132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Khắc Lanh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013188218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21/5/2009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4/8 Tô Tiền, Trung Phụng, Đống Đa,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Thị Thành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012279794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11/1/2005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18A Ngõ Chùa Mỹ Quang, Trung Phụng,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Thị Hải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080320230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28/3/2003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Lạng Sơn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Phường Vĩnh Trại, Lạng Sơn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Văn Thạnh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012708469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24/5/2005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38/160 Hào Nam, Đống Đa,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Văn Hệ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162982838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19/8/2006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Nam Định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Bắc Ninh, Nam Định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Công Doanh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012557626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5/3/2007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459 Minh Khai, Hai Bà Trưng,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Nguyễn Văn Dậu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012553175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31/5/2007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4/8 Tô Tiền, Trung Phụng, Đống Đa,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 xml:space="preserve">Nguyễn Thị Hậu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031600319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25/5/2006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15/1/72 Nguyễn Công Trứ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Nguyễn Diệu Linh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Chưa có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13/3/2009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15/1/72 Nguyễn Công Trứ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Nguyễn Hoàng 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Chưa có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15/1/72 Nguyễn Công Trứ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Vũ Thị Tuyết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030089414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3/7/2006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7/380 Tô Hiệu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Nguyễn Quốc Quân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030651631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16/4/2007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21/41/88 Phạm Hữu Điều - Niệm Nghĩa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Nguyễn Thanh Bình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030891358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20/1/2010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13/1/72 Nguyễn Công Trứ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Nguyễn Thị Thanh Hương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030197541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17/10/2009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3/10 Vạn Kiếp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Phạm Quốc Hoàng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031453292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21/9/2011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3/10 Vạn Kiếp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900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0,029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Phạm Thế Hiển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031668067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10/4/2007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3/10 Vạn Kiếp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Nguyễn Thị Hợp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030017275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10 Vạn Kiếp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Phạm Văn Hiền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030017178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11/9/2009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18 A34 Lê Chân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Phạm Bích Thảo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030017261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22/6/2012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12 đường Đại học Dân lập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Phạm Bích Thơm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030009164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20/6/2002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172 Trần Nguyên Hãn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Phạm Văn Hưng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030017018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12/3/1998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149 Phan Bội Châu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Phạm Thu Hằng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030849918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13/4/2001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10 Vạn Kiếp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300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0,01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Trần Tuấn 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012142501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 Khuất Duy Tiến, Nhân Chính, Thanh Xuân,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Trần Thị Thuý Nga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Chưa có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 Khuất Duy Tiến, Nhân Chính, Thanh Xuân,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Trần Thu Thuỷ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Chưa có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 Khuất Duy Tiến, Nhân Chính, Thanh Xuân,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Đình Chinh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012390939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10/2/2001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 Nguyễn Chí Thanh, Đống Đa,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Đình Vinh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012313432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15/9/2007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 Nguyễn Chí Thanh, Đống Đa,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Nguyễn Thị Ngọc Diệp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012390952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13/2/2001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507, G2 Khu TT Hào Nam, Đống Đa, 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Trần Duy Chung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spacing w:beforeLines="40" w:before="96" w:afterLines="40" w:after="96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030191814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28/5/2002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9/89 Lê Lợi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Trần Ngọc Chung 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spacing w:beforeLines="40" w:before="96" w:afterLines="40" w:after="96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Chưa có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9/89 Lê Lợi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Trần Duy 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spacing w:beforeLines="40" w:before="96" w:afterLines="40" w:after="96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Chưa có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9/89 Lê Lợi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Vũ Thị Chanh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spacing w:beforeLines="40" w:before="96" w:afterLines="40" w:after="96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030011854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2/4/2010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23 khu mặt bằng phòng Sở Dầu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Phạm Văn Thủy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031252032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FF0000"/>
                <w:sz w:val="16"/>
                <w:szCs w:val="16"/>
                <w:lang w:val="nl-NL"/>
              </w:rPr>
            </w:pPr>
            <w:r>
              <w:rPr>
                <w:color w:val="FF0000"/>
                <w:sz w:val="16"/>
                <w:szCs w:val="16"/>
                <w:lang w:val="nl-NL"/>
              </w:rPr>
              <w:t>22/3/2000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spacing w:beforeLines="40" w:before="96" w:afterLines="40" w:after="96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  <w:t>23 khu mặt bằng phòng Sở Dầu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FF0000"/>
                <w:sz w:val="16"/>
                <w:szCs w:val="16"/>
                <w:lang w:val="nl-NL"/>
              </w:rPr>
            </w:pPr>
            <w:r>
              <w:rPr>
                <w:color w:val="FF0000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FF0000"/>
                <w:sz w:val="16"/>
                <w:szCs w:val="16"/>
                <w:lang w:val="nl-NL"/>
              </w:rPr>
            </w:pPr>
            <w:r>
              <w:rPr>
                <w:color w:val="FF0000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FF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Cảnh Dũng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031892556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7/6/2011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15/3/22 Miếu Hai Xã, Lê Chân,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Cảnh Toàn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Chưa có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15/3/22 Miếu Hai Xã, Lê Chân,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Nguyễn Thị Kim Luyên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031179776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13/3/2008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43/125 Tô Hiệu, Lê Chân,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Đặng Thị Kim Oanh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Định cư tại Mỹ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Đặng Anh Tuấn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Định cư tại Pháp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Đặng Thành Lê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030968111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21/9/2010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43/125 Tô Hiệu, Lê Chân,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FF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Lê Xuân Vinh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spacing w:beforeLines="40" w:before="96" w:afterLines="40" w:after="96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030157601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3/11/2006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6/401 Lán Bè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Lê Hoàng 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spacing w:beforeLines="40" w:before="96" w:afterLines="40" w:after="96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031506702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21/6/2004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6/401 Lán Bè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2.400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0,08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Hoàng Thị Quý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spacing w:beforeLines="40" w:before="96" w:afterLines="40" w:after="96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030020654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17/2/1978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15C2 TT Xi măng Lam Sơn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Hoàng Ánh Tuyết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030650194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21/3/2009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15C2 TT Xi măng Lam Sơn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Hoàng Hồng Phú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030731684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5/4/2010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 xml:space="preserve">69 phố Đội Văn- Phường Trại Chuối - HP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Hoàng Thị Kim Luyến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03078517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8/4/2009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Trại Chuối – Hồng Bàng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0,006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Footer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Hoàng Bích Liên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030858048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7/1/2008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Vĩnh Niệm – Lê Chân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rPr>
          <w:trHeight w:val="37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Hoàng Thanh Sơn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Times New Roman" w:hAnsi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030927310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27/12/2010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Hải Phòng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FBC" w:rsidRDefault="007D6FBC">
            <w:pPr>
              <w:spacing w:beforeLines="60" w:before="144" w:afterLines="60" w:after="144"/>
              <w:rPr>
                <w:rFonts w:ascii="Times New Roman" w:hAnsi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/>
                <w:sz w:val="16"/>
                <w:szCs w:val="16"/>
                <w:lang w:val="nl-NL"/>
              </w:rPr>
              <w:t>15C2 TT Xi măng Lam Sơn –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rPr>
          <w:trHeight w:val="37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.VnTime" w:hAnsi=".VnTime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 w:rsidP="00F837C4">
            <w:pPr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L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vi-VN"/>
              </w:rPr>
              <w:t xml:space="preserve">ưu </w:t>
            </w:r>
            <w:r>
              <w:rPr>
                <w:rFonts w:cs="Arial"/>
                <w:color w:val="FF0000"/>
                <w:sz w:val="16"/>
                <w:szCs w:val="16"/>
              </w:rPr>
              <w:t>Xu©n ¸nh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.VnTime" w:hAnsi=".VnTime"/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color w:val="FF0000"/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031200797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15/6/2011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H¶i Phßng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Th«n C¸i T¾t - An §ång- An D</w:t>
            </w:r>
            <w:r>
              <w:rPr>
                <w:rFonts w:cs="Arial"/>
                <w:color w:val="FF0000"/>
                <w:sz w:val="16"/>
                <w:szCs w:val="16"/>
              </w:rPr>
              <w:softHyphen/>
              <w:t>¬ng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FF0000"/>
                <w:sz w:val="16"/>
                <w:szCs w:val="16"/>
                <w:lang w:val="nl-NL"/>
              </w:rPr>
            </w:pPr>
            <w:r>
              <w:rPr>
                <w:color w:val="FF0000"/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color w:val="FF0000"/>
                <w:sz w:val="16"/>
                <w:szCs w:val="16"/>
                <w:lang w:val="nl-NL"/>
              </w:rPr>
            </w:pPr>
            <w:r>
              <w:rPr>
                <w:color w:val="FF0000"/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.VnTime" w:hAnsi=".VnTime" w:cs="Arial"/>
                <w:color w:val="FF0000"/>
                <w:sz w:val="16"/>
                <w:szCs w:val="16"/>
                <w:lang w:val="nl-NL"/>
              </w:rPr>
            </w:pPr>
          </w:p>
        </w:tc>
      </w:tr>
      <w:tr w:rsidR="007D6FBC" w:rsidTr="00F837C4">
        <w:trPr>
          <w:trHeight w:val="37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Hång Lª Gia B¶o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Th«n C¸i T¾t - An §ång- An D</w:t>
            </w:r>
            <w:r>
              <w:rPr>
                <w:rFonts w:cs="Arial"/>
                <w:sz w:val="16"/>
                <w:szCs w:val="16"/>
              </w:rPr>
              <w:softHyphen/>
              <w:t>¬ng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.VnTime" w:hAnsi=".VnTime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rPr>
          <w:trHeight w:val="37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Hång Lª B¶o Vy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Th«n C¸i T¾t - An §ång- An D</w:t>
            </w:r>
            <w:r>
              <w:rPr>
                <w:rFonts w:cs="Arial"/>
                <w:sz w:val="16"/>
                <w:szCs w:val="16"/>
              </w:rPr>
              <w:softHyphen/>
              <w:t>¬ng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.VnTime" w:hAnsi=".VnTime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rPr>
          <w:trHeight w:val="37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TrÇn ThÞ V©n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030027301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24/10/2007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H¶i Phßng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Th«n C¸i T¾t - An §ång- An D</w:t>
            </w:r>
            <w:r>
              <w:rPr>
                <w:rFonts w:cs="Arial"/>
                <w:sz w:val="16"/>
                <w:szCs w:val="16"/>
              </w:rPr>
              <w:softHyphen/>
              <w:t>¬ng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.VnTime" w:hAnsi=".VnTime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rPr>
          <w:trHeight w:val="37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Hång ThÞ Mai HuyÒn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030926075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9/5/2008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H¶i Phßng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27/10 Phan Chu Trinh,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.VnTime" w:hAnsi=".VnTime" w:cs="Arial"/>
                <w:color w:val="000000"/>
                <w:sz w:val="16"/>
                <w:szCs w:val="16"/>
                <w:lang w:val="nl-NL"/>
              </w:rPr>
            </w:pPr>
          </w:p>
        </w:tc>
      </w:tr>
      <w:tr w:rsidR="007D6FBC" w:rsidTr="00F837C4">
        <w:trPr>
          <w:trHeight w:val="37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numPr>
                <w:ilvl w:val="1"/>
                <w:numId w:val="6"/>
              </w:numPr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Hång ThÞ HuyÒn Anh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.VnTime" w:hAnsi=".VnTime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FBC" w:rsidRDefault="007D6FBC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030995696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17/5/2002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H¶i Phßng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Hoµng V¨n Thô - HP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FBC" w:rsidRDefault="007D6FBC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BC" w:rsidRDefault="007D6FBC">
            <w:pPr>
              <w:pStyle w:val="BodyText"/>
              <w:rPr>
                <w:rFonts w:ascii=".VnTime" w:hAnsi=".VnTime" w:cs="Arial"/>
                <w:color w:val="000000"/>
                <w:sz w:val="16"/>
                <w:szCs w:val="16"/>
                <w:lang w:val="nl-NL"/>
              </w:rPr>
            </w:pPr>
          </w:p>
        </w:tc>
      </w:tr>
    </w:tbl>
    <w:p w:rsidR="0099101E" w:rsidRDefault="0099101E" w:rsidP="0099101E">
      <w:pPr>
        <w:pStyle w:val="BodyText"/>
        <w:ind w:left="284" w:hanging="142"/>
        <w:rPr>
          <w:rFonts w:ascii="Arial" w:hAnsi="Arial" w:cs="Arial"/>
          <w:sz w:val="20"/>
          <w:lang w:val="nl-NL"/>
        </w:rPr>
      </w:pPr>
    </w:p>
    <w:p w:rsidR="0099101E" w:rsidRDefault="0099101E" w:rsidP="0099101E">
      <w:pPr>
        <w:pStyle w:val="BodyText"/>
        <w:numPr>
          <w:ilvl w:val="0"/>
          <w:numId w:val="6"/>
        </w:numPr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t>Giao dịch cổ phiếu: tính đến ngày 30/</w:t>
      </w:r>
      <w:r w:rsidR="007D6FBC">
        <w:rPr>
          <w:rFonts w:ascii="Arial" w:hAnsi="Arial" w:cs="Arial"/>
          <w:color w:val="000000"/>
          <w:sz w:val="20"/>
          <w:lang w:val="nl-NL"/>
        </w:rPr>
        <w:t>6</w:t>
      </w:r>
      <w:r>
        <w:rPr>
          <w:rFonts w:ascii="Arial" w:hAnsi="Arial" w:cs="Arial"/>
          <w:color w:val="000000"/>
          <w:sz w:val="20"/>
          <w:lang w:val="nl-NL"/>
        </w:rPr>
        <w:t>/201</w:t>
      </w:r>
      <w:r w:rsidR="007D6FBC">
        <w:rPr>
          <w:rFonts w:ascii="Arial" w:hAnsi="Arial" w:cs="Arial"/>
          <w:color w:val="000000"/>
          <w:sz w:val="20"/>
          <w:lang w:val="nl-NL"/>
        </w:rPr>
        <w:t>7</w:t>
      </w:r>
    </w:p>
    <w:p w:rsidR="0099101E" w:rsidRDefault="0099101E" w:rsidP="0099101E">
      <w:pPr>
        <w:pStyle w:val="BodyText"/>
        <w:ind w:left="502"/>
        <w:rPr>
          <w:rFonts w:ascii="Arial" w:hAnsi="Arial" w:cs="Arial"/>
          <w:color w:val="000000"/>
          <w:sz w:val="20"/>
          <w:lang w:val="nl-NL"/>
        </w:rPr>
      </w:pPr>
    </w:p>
    <w:tbl>
      <w:tblPr>
        <w:tblW w:w="115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880"/>
        <w:gridCol w:w="1260"/>
        <w:gridCol w:w="932"/>
        <w:gridCol w:w="850"/>
        <w:gridCol w:w="991"/>
        <w:gridCol w:w="878"/>
        <w:gridCol w:w="4161"/>
      </w:tblGrid>
      <w:tr w:rsidR="0099101E" w:rsidTr="00F837C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Stt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Người thực hiện giao dịch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Quan hệ với cổ đông nội bộ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Số cổ phiếu sở hữu đầu kỳ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Số cổ phiếu sở hữu cuối kỳ</w:t>
            </w:r>
          </w:p>
        </w:tc>
        <w:tc>
          <w:tcPr>
            <w:tcW w:w="4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Lý do tăng, giảm (mua, bán, chuyển đổi, thưởng...)</w:t>
            </w:r>
          </w:p>
        </w:tc>
      </w:tr>
      <w:tr w:rsidR="0099101E" w:rsidTr="00F837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Số cổ phiếu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Tỷ lệ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Số cổ phiếu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Tỷ lệ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</w:tr>
      <w:tr w:rsidR="0099101E" w:rsidTr="007D6F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7D6FBC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7D6FBC">
            <w:pPr>
              <w:pStyle w:val="BodyText"/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  <w:t>Phạm Thị Thúy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7D6FBC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Thành viên Ban KS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7D6FBC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7D6FBC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7D6FBC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1.700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7D6FBC" w:rsidP="007D6FBC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0,056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7D6FBC" w:rsidP="007D6FBC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Tăng do nhu cầu đầu tư tài chính cá nhân</w:t>
            </w:r>
          </w:p>
        </w:tc>
      </w:tr>
    </w:tbl>
    <w:p w:rsidR="0099101E" w:rsidRDefault="0099101E" w:rsidP="0099101E">
      <w:pPr>
        <w:pStyle w:val="BodyText"/>
        <w:ind w:left="-180" w:firstLine="322"/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t xml:space="preserve">3. Các giao dịch khác: (các giao dịch của cổ đông nội bộ/ cổ đông lớn và người liên quan với chính Công ty). </w:t>
      </w:r>
    </w:p>
    <w:p w:rsidR="00C72646" w:rsidRDefault="00C72646" w:rsidP="0099101E">
      <w:pPr>
        <w:pStyle w:val="BodyText"/>
        <w:ind w:left="-180" w:firstLine="322"/>
        <w:rPr>
          <w:rFonts w:ascii="Arial" w:hAnsi="Arial" w:cs="Arial"/>
          <w:color w:val="000000"/>
          <w:sz w:val="20"/>
          <w:lang w:val="nl-NL"/>
        </w:rPr>
      </w:pPr>
    </w:p>
    <w:tbl>
      <w:tblPr>
        <w:tblW w:w="11160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214"/>
        <w:gridCol w:w="1246"/>
        <w:gridCol w:w="1106"/>
        <w:gridCol w:w="841"/>
        <w:gridCol w:w="1106"/>
        <w:gridCol w:w="866"/>
        <w:gridCol w:w="3218"/>
      </w:tblGrid>
      <w:tr w:rsidR="0099101E" w:rsidTr="00C7264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Stt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Người thực hiện giao dịch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Quan hệ với cổ đông nội bộ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Số cổ phiếu sở hữu đầu kỳ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Số cổ phiếu sở hữu cuối kỳ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nl-NL"/>
              </w:rPr>
              <w:t>Lý do tăng, giảm (mua, bán, chuyển đổi, thưởng...)</w:t>
            </w:r>
          </w:p>
        </w:tc>
      </w:tr>
      <w:tr w:rsidR="0099101E" w:rsidTr="00C726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Số cổ phiếu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Tỷ lệ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Số cổ phiếu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lang w:val="nl-NL"/>
              </w:rPr>
              <w:t>Tỷ lệ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1E" w:rsidRDefault="0099101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</w:tr>
      <w:tr w:rsidR="0099101E" w:rsidTr="007D6FB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1E" w:rsidRDefault="0099101E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C72646" w:rsidTr="00C7264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 w:rsidP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C72646" w:rsidTr="00C7264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 w:rsidP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6" w:rsidRDefault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  <w:tr w:rsidR="00110883" w:rsidTr="00C7264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83" w:rsidRDefault="00110883" w:rsidP="00C72646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83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83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83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83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83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83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83" w:rsidRDefault="00110883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nl-NL"/>
              </w:rPr>
            </w:pPr>
          </w:p>
        </w:tc>
      </w:tr>
    </w:tbl>
    <w:p w:rsidR="0099101E" w:rsidRDefault="0099101E" w:rsidP="0099101E">
      <w:pPr>
        <w:pStyle w:val="BodyText"/>
        <w:ind w:left="720"/>
        <w:rPr>
          <w:rFonts w:ascii="Arial" w:hAnsi="Arial" w:cs="Arial"/>
          <w:b/>
          <w:color w:val="000000"/>
          <w:sz w:val="20"/>
          <w:lang w:val="nl-NL"/>
        </w:rPr>
      </w:pPr>
    </w:p>
    <w:p w:rsidR="0099101E" w:rsidRDefault="0099101E" w:rsidP="0099101E">
      <w:pPr>
        <w:pStyle w:val="BodyText"/>
        <w:ind w:left="720" w:hanging="720"/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b/>
          <w:color w:val="000000"/>
          <w:sz w:val="20"/>
          <w:lang w:val="nl-NL"/>
        </w:rPr>
        <w:t xml:space="preserve">V. Các vấn đề cần lưu ý khác </w:t>
      </w:r>
      <w:r>
        <w:rPr>
          <w:rFonts w:ascii="Arial" w:hAnsi="Arial" w:cs="Arial"/>
          <w:color w:val="000000"/>
          <w:sz w:val="20"/>
          <w:lang w:val="nl-NL"/>
        </w:rPr>
        <w:t>: Không có.</w:t>
      </w:r>
    </w:p>
    <w:p w:rsidR="0099101E" w:rsidRDefault="0099101E" w:rsidP="0099101E">
      <w:pPr>
        <w:pStyle w:val="Heading1"/>
        <w:ind w:left="5760"/>
        <w:jc w:val="both"/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t xml:space="preserve">  </w:t>
      </w:r>
    </w:p>
    <w:p w:rsidR="0099101E" w:rsidRDefault="0099101E" w:rsidP="0099101E">
      <w:pPr>
        <w:pStyle w:val="Heading1"/>
        <w:ind w:left="5220"/>
        <w:rPr>
          <w:rFonts w:ascii="Arial" w:hAnsi="Arial" w:cs="Arial"/>
          <w:color w:val="000000"/>
          <w:sz w:val="20"/>
          <w:lang w:val="nl-NL"/>
        </w:rPr>
      </w:pPr>
    </w:p>
    <w:p w:rsidR="0099101E" w:rsidRDefault="0099101E" w:rsidP="0099101E">
      <w:pPr>
        <w:pStyle w:val="Heading1"/>
        <w:ind w:left="5220"/>
        <w:rPr>
          <w:rFonts w:ascii="Arial" w:hAnsi="Arial" w:cs="Arial"/>
          <w:color w:val="000000"/>
          <w:sz w:val="20"/>
          <w:lang w:val="nl-NL"/>
        </w:rPr>
      </w:pPr>
      <w:r>
        <w:rPr>
          <w:rFonts w:ascii="Arial" w:hAnsi="Arial" w:cs="Arial"/>
          <w:color w:val="000000"/>
          <w:sz w:val="20"/>
          <w:lang w:val="nl-NL"/>
        </w:rPr>
        <w:t>CHỦ TỊCH HỘI ĐỒNG QUẢN TRỊ</w:t>
      </w:r>
    </w:p>
    <w:p w:rsidR="0099101E" w:rsidRDefault="0099101E" w:rsidP="0099101E">
      <w:pPr>
        <w:rPr>
          <w:lang w:val="nl-NL"/>
        </w:rPr>
      </w:pPr>
    </w:p>
    <w:p w:rsidR="0099101E" w:rsidRDefault="0099101E" w:rsidP="0099101E">
      <w:pPr>
        <w:rPr>
          <w:lang w:val="nl-NL"/>
        </w:rPr>
      </w:pPr>
    </w:p>
    <w:p w:rsidR="0099101E" w:rsidRDefault="0099101E" w:rsidP="0099101E">
      <w:pPr>
        <w:rPr>
          <w:lang w:val="nl-NL"/>
        </w:rPr>
      </w:pPr>
    </w:p>
    <w:p w:rsidR="0099101E" w:rsidRDefault="0099101E" w:rsidP="0099101E">
      <w:pPr>
        <w:rPr>
          <w:lang w:val="nl-NL"/>
        </w:rPr>
      </w:pPr>
    </w:p>
    <w:p w:rsidR="0099101E" w:rsidRDefault="0099101E" w:rsidP="0099101E">
      <w:pPr>
        <w:rPr>
          <w:rFonts w:ascii="Arial" w:hAnsi="Arial" w:cs="Arial"/>
          <w:b/>
          <w:snapToGrid w:val="0"/>
          <w:color w:val="000000"/>
          <w:sz w:val="20"/>
          <w:szCs w:val="20"/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rFonts w:ascii="Arial" w:hAnsi="Arial" w:cs="Arial"/>
          <w:b/>
          <w:snapToGrid w:val="0"/>
          <w:color w:val="000000"/>
          <w:sz w:val="20"/>
          <w:szCs w:val="20"/>
          <w:lang w:val="nl-NL"/>
        </w:rPr>
        <w:t xml:space="preserve">       </w:t>
      </w:r>
    </w:p>
    <w:p w:rsidR="00F837C4" w:rsidRDefault="0099101E" w:rsidP="00E06FEC">
      <w:pPr>
        <w:ind w:left="6120"/>
      </w:pPr>
      <w:r>
        <w:rPr>
          <w:rFonts w:ascii="Arial" w:hAnsi="Arial" w:cs="Arial"/>
          <w:b/>
          <w:snapToGrid w:val="0"/>
          <w:color w:val="000000"/>
          <w:sz w:val="20"/>
          <w:szCs w:val="20"/>
          <w:lang w:val="nl-NL"/>
        </w:rPr>
        <w:t xml:space="preserve">         MAI HỒNG HẢI</w:t>
      </w:r>
    </w:p>
    <w:sectPr w:rsidR="00F837C4" w:rsidSect="00E06FEC">
      <w:footerReference w:type="default" r:id="rId8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7C" w:rsidRDefault="000D4E7C" w:rsidP="009630AA">
      <w:r>
        <w:separator/>
      </w:r>
    </w:p>
  </w:endnote>
  <w:endnote w:type="continuationSeparator" w:id="0">
    <w:p w:rsidR="000D4E7C" w:rsidRDefault="000D4E7C" w:rsidP="009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69025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:rsidR="009630AA" w:rsidRPr="009630AA" w:rsidRDefault="009630AA">
        <w:pPr>
          <w:pStyle w:val="Footer"/>
          <w:jc w:val="right"/>
          <w:rPr>
            <w:sz w:val="16"/>
          </w:rPr>
        </w:pPr>
        <w:r w:rsidRPr="009630AA">
          <w:rPr>
            <w:sz w:val="16"/>
          </w:rPr>
          <w:fldChar w:fldCharType="begin"/>
        </w:r>
        <w:r w:rsidRPr="009630AA">
          <w:rPr>
            <w:sz w:val="16"/>
          </w:rPr>
          <w:instrText xml:space="preserve"> PAGE   \* MERGEFORMAT </w:instrText>
        </w:r>
        <w:r w:rsidRPr="009630AA">
          <w:rPr>
            <w:sz w:val="16"/>
          </w:rPr>
          <w:fldChar w:fldCharType="separate"/>
        </w:r>
        <w:r w:rsidR="0018792C">
          <w:rPr>
            <w:noProof/>
            <w:sz w:val="16"/>
          </w:rPr>
          <w:t>1</w:t>
        </w:r>
        <w:r w:rsidRPr="009630AA">
          <w:rPr>
            <w:noProof/>
            <w:sz w:val="16"/>
          </w:rPr>
          <w:fldChar w:fldCharType="end"/>
        </w:r>
      </w:p>
    </w:sdtContent>
  </w:sdt>
  <w:p w:rsidR="009630AA" w:rsidRDefault="009630AA" w:rsidP="009630A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7C" w:rsidRDefault="000D4E7C" w:rsidP="009630AA">
      <w:r>
        <w:separator/>
      </w:r>
    </w:p>
  </w:footnote>
  <w:footnote w:type="continuationSeparator" w:id="0">
    <w:p w:rsidR="000D4E7C" w:rsidRDefault="000D4E7C" w:rsidP="009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1841"/>
    <w:multiLevelType w:val="hybridMultilevel"/>
    <w:tmpl w:val="C1DE1B00"/>
    <w:lvl w:ilvl="0" w:tplc="878A2992">
      <w:start w:val="1"/>
      <w:numFmt w:val="bullet"/>
      <w:lvlText w:val="-"/>
      <w:lvlJc w:val="left"/>
      <w:pPr>
        <w:tabs>
          <w:tab w:val="num" w:pos="454"/>
        </w:tabs>
        <w:ind w:left="284" w:firstLine="0"/>
      </w:pPr>
      <w:rPr>
        <w:rFonts w:ascii=".VnTime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D42C33"/>
    <w:multiLevelType w:val="hybridMultilevel"/>
    <w:tmpl w:val="72C6AFA4"/>
    <w:lvl w:ilvl="0" w:tplc="7474EE52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467213"/>
    <w:multiLevelType w:val="hybridMultilevel"/>
    <w:tmpl w:val="6832D688"/>
    <w:lvl w:ilvl="0" w:tplc="06F8C86C">
      <w:start w:val="1"/>
      <w:numFmt w:val="decimal"/>
      <w:lvlText w:val="%1."/>
      <w:lvlJc w:val="left"/>
      <w:pPr>
        <w:ind w:left="502" w:hanging="360"/>
      </w:pPr>
    </w:lvl>
    <w:lvl w:ilvl="1" w:tplc="D774FC00">
      <w:start w:val="1"/>
      <w:numFmt w:val="decimal"/>
      <w:lvlText w:val="%2"/>
      <w:lvlJc w:val="left"/>
      <w:pPr>
        <w:tabs>
          <w:tab w:val="num" w:pos="1366"/>
        </w:tabs>
        <w:ind w:left="1364" w:hanging="1364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01"/>
    <w:rsid w:val="000D4E7C"/>
    <w:rsid w:val="00110883"/>
    <w:rsid w:val="0018792C"/>
    <w:rsid w:val="00242A91"/>
    <w:rsid w:val="002B123F"/>
    <w:rsid w:val="00527789"/>
    <w:rsid w:val="00570BCB"/>
    <w:rsid w:val="005B35CE"/>
    <w:rsid w:val="00646778"/>
    <w:rsid w:val="006701CD"/>
    <w:rsid w:val="007D6FBC"/>
    <w:rsid w:val="009630AA"/>
    <w:rsid w:val="0098096E"/>
    <w:rsid w:val="0099101E"/>
    <w:rsid w:val="009E3901"/>
    <w:rsid w:val="00A47796"/>
    <w:rsid w:val="00AE654E"/>
    <w:rsid w:val="00BA0356"/>
    <w:rsid w:val="00BD220E"/>
    <w:rsid w:val="00C72646"/>
    <w:rsid w:val="00D91568"/>
    <w:rsid w:val="00E06FEC"/>
    <w:rsid w:val="00F8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01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9101E"/>
    <w:pPr>
      <w:keepNext/>
      <w:snapToGrid w:val="0"/>
      <w:jc w:val="center"/>
      <w:outlineLvl w:val="0"/>
    </w:pPr>
    <w:rPr>
      <w:rFonts w:ascii=".VnTimeH" w:hAnsi=".VnTimeH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9101E"/>
    <w:pPr>
      <w:keepNext/>
      <w:outlineLvl w:val="7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101E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9101E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rsid w:val="0099101E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nhideWhenUsed/>
    <w:rsid w:val="009910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99101E"/>
    <w:pPr>
      <w:tabs>
        <w:tab w:val="center" w:pos="4153"/>
        <w:tab w:val="right" w:pos="8306"/>
      </w:tabs>
    </w:pPr>
    <w:rPr>
      <w:rFonts w:ascii=".VnArial" w:hAnsi=".Vn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9101E"/>
    <w:rPr>
      <w:rFonts w:ascii=".VnArial" w:eastAsia="Times New Roman" w:hAnsi=".Vn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9101E"/>
    <w:pPr>
      <w:snapToGrid w:val="0"/>
      <w:jc w:val="center"/>
    </w:pPr>
    <w:rPr>
      <w:rFonts w:ascii=".VnTimeH" w:hAnsi=".VnTimeH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9101E"/>
    <w:rPr>
      <w:rFonts w:ascii=".VnTimeH" w:eastAsia="Times New Roman" w:hAnsi=".VnTimeH" w:cs="Times New Roman"/>
      <w:b/>
      <w:sz w:val="24"/>
      <w:szCs w:val="20"/>
    </w:rPr>
  </w:style>
  <w:style w:type="paragraph" w:styleId="BodyText">
    <w:name w:val="Body Text"/>
    <w:basedOn w:val="Normal"/>
    <w:link w:val="BodyTextChar"/>
    <w:unhideWhenUsed/>
    <w:rsid w:val="0099101E"/>
    <w:pPr>
      <w:snapToGrid w:val="0"/>
      <w:jc w:val="both"/>
    </w:pPr>
    <w:rPr>
      <w:rFonts w:ascii=".VnTimeH" w:hAnsi=".VnTimeH"/>
      <w:szCs w:val="20"/>
    </w:rPr>
  </w:style>
  <w:style w:type="character" w:customStyle="1" w:styleId="BodyTextChar">
    <w:name w:val="Body Text Char"/>
    <w:basedOn w:val="DefaultParagraphFont"/>
    <w:link w:val="BodyText"/>
    <w:rsid w:val="0099101E"/>
    <w:rPr>
      <w:rFonts w:ascii=".VnTimeH" w:eastAsia="Times New Roman" w:hAnsi=".VnTimeH" w:cs="Times New Roman"/>
      <w:sz w:val="28"/>
      <w:szCs w:val="20"/>
    </w:rPr>
  </w:style>
  <w:style w:type="paragraph" w:customStyle="1" w:styleId="xl65">
    <w:name w:val="xl65"/>
    <w:basedOn w:val="Normal"/>
    <w:rsid w:val="0099101E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Normal"/>
    <w:rsid w:val="0099101E"/>
    <w:pP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Normal"/>
    <w:rsid w:val="00991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9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01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9101E"/>
    <w:pPr>
      <w:keepNext/>
      <w:snapToGrid w:val="0"/>
      <w:jc w:val="center"/>
      <w:outlineLvl w:val="0"/>
    </w:pPr>
    <w:rPr>
      <w:rFonts w:ascii=".VnTimeH" w:hAnsi=".VnTimeH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9101E"/>
    <w:pPr>
      <w:keepNext/>
      <w:outlineLvl w:val="7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101E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9101E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rsid w:val="0099101E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nhideWhenUsed/>
    <w:rsid w:val="009910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99101E"/>
    <w:pPr>
      <w:tabs>
        <w:tab w:val="center" w:pos="4153"/>
        <w:tab w:val="right" w:pos="8306"/>
      </w:tabs>
    </w:pPr>
    <w:rPr>
      <w:rFonts w:ascii=".VnArial" w:hAnsi=".Vn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9101E"/>
    <w:rPr>
      <w:rFonts w:ascii=".VnArial" w:eastAsia="Times New Roman" w:hAnsi=".Vn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9101E"/>
    <w:pPr>
      <w:snapToGrid w:val="0"/>
      <w:jc w:val="center"/>
    </w:pPr>
    <w:rPr>
      <w:rFonts w:ascii=".VnTimeH" w:hAnsi=".VnTimeH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9101E"/>
    <w:rPr>
      <w:rFonts w:ascii=".VnTimeH" w:eastAsia="Times New Roman" w:hAnsi=".VnTimeH" w:cs="Times New Roman"/>
      <w:b/>
      <w:sz w:val="24"/>
      <w:szCs w:val="20"/>
    </w:rPr>
  </w:style>
  <w:style w:type="paragraph" w:styleId="BodyText">
    <w:name w:val="Body Text"/>
    <w:basedOn w:val="Normal"/>
    <w:link w:val="BodyTextChar"/>
    <w:unhideWhenUsed/>
    <w:rsid w:val="0099101E"/>
    <w:pPr>
      <w:snapToGrid w:val="0"/>
      <w:jc w:val="both"/>
    </w:pPr>
    <w:rPr>
      <w:rFonts w:ascii=".VnTimeH" w:hAnsi=".VnTimeH"/>
      <w:szCs w:val="20"/>
    </w:rPr>
  </w:style>
  <w:style w:type="character" w:customStyle="1" w:styleId="BodyTextChar">
    <w:name w:val="Body Text Char"/>
    <w:basedOn w:val="DefaultParagraphFont"/>
    <w:link w:val="BodyText"/>
    <w:rsid w:val="0099101E"/>
    <w:rPr>
      <w:rFonts w:ascii=".VnTimeH" w:eastAsia="Times New Roman" w:hAnsi=".VnTimeH" w:cs="Times New Roman"/>
      <w:sz w:val="28"/>
      <w:szCs w:val="20"/>
    </w:rPr>
  </w:style>
  <w:style w:type="paragraph" w:customStyle="1" w:styleId="xl65">
    <w:name w:val="xl65"/>
    <w:basedOn w:val="Normal"/>
    <w:rsid w:val="0099101E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Normal"/>
    <w:rsid w:val="0099101E"/>
    <w:pP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Normal"/>
    <w:rsid w:val="00991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9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2017-07-21T09:32:00Z</cp:lastPrinted>
  <dcterms:created xsi:type="dcterms:W3CDTF">2017-07-21T09:00:00Z</dcterms:created>
  <dcterms:modified xsi:type="dcterms:W3CDTF">2017-07-24T03:25:00Z</dcterms:modified>
</cp:coreProperties>
</file>